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86" w:rsidRDefault="00884086" w:rsidP="0088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884086" w:rsidRDefault="00884086" w:rsidP="0088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086" w:rsidRDefault="00884086" w:rsidP="0088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086" w:rsidRPr="005C5B26" w:rsidRDefault="00884086" w:rsidP="008840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884086" w:rsidRPr="00015566" w:rsidRDefault="00884086" w:rsidP="00884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40"/>
      </w:tblGrid>
      <w:tr w:rsidR="00884086" w:rsidRPr="00015566" w:rsidTr="00E27F1A">
        <w:trPr>
          <w:jc w:val="center"/>
        </w:trPr>
        <w:tc>
          <w:tcPr>
            <w:tcW w:w="4785" w:type="dxa"/>
          </w:tcPr>
          <w:p w:rsidR="00884086" w:rsidRPr="00015566" w:rsidRDefault="00884086" w:rsidP="00E27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 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 2018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884086" w:rsidRPr="00015566" w:rsidRDefault="00884086" w:rsidP="00E27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№  117  </w:t>
            </w:r>
          </w:p>
        </w:tc>
      </w:tr>
    </w:tbl>
    <w:p w:rsidR="00884086" w:rsidRDefault="00884086" w:rsidP="00884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884086" w:rsidRDefault="00884086" w:rsidP="00884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086" w:rsidRDefault="00884086" w:rsidP="00884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086" w:rsidRDefault="00884086" w:rsidP="0088408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2A2A2A"/>
          <w:kern w:val="36"/>
          <w:sz w:val="28"/>
          <w:szCs w:val="28"/>
        </w:rPr>
        <w:t xml:space="preserve">О внесении изменений в Постановление администрации городского поселения «Забайкальское» муниципального района «Забайкальский район» от 13.12.2017 г. № 289 «Об утверждении порядка содержания и </w:t>
      </w:r>
      <w:proofErr w:type="gramStart"/>
      <w:r>
        <w:rPr>
          <w:b/>
          <w:bCs/>
          <w:color w:val="2A2A2A"/>
          <w:kern w:val="36"/>
          <w:sz w:val="28"/>
          <w:szCs w:val="28"/>
        </w:rPr>
        <w:t>ремонта</w:t>
      </w:r>
      <w:proofErr w:type="gramEnd"/>
      <w:r>
        <w:rPr>
          <w:b/>
          <w:bCs/>
          <w:color w:val="2A2A2A"/>
          <w:kern w:val="36"/>
          <w:sz w:val="28"/>
          <w:szCs w:val="28"/>
        </w:rPr>
        <w:t xml:space="preserve"> автомобильных дорог общего пользования местного значения городского поселения </w:t>
      </w:r>
      <w:bookmarkStart w:id="0" w:name="_GoBack"/>
      <w:bookmarkEnd w:id="0"/>
      <w:r>
        <w:rPr>
          <w:b/>
          <w:bCs/>
          <w:color w:val="2A2A2A"/>
          <w:kern w:val="36"/>
          <w:sz w:val="28"/>
          <w:szCs w:val="28"/>
        </w:rPr>
        <w:t>«Забайкальское»</w:t>
      </w:r>
    </w:p>
    <w:p w:rsidR="00884086" w:rsidRDefault="00884086" w:rsidP="00884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086" w:rsidRPr="006A0B6F" w:rsidRDefault="00884086" w:rsidP="00884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привидения в соответствие нормативно-правового акта с действующим законодательством Российской Федерации, руководствуясь Уставом городского поселения «Забайкальское»  муниципального района «Забайкальский район» </w:t>
      </w:r>
      <w:r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84086" w:rsidRDefault="00884086" w:rsidP="008840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086" w:rsidRPr="00BF7F2D" w:rsidRDefault="00884086" w:rsidP="0088408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</w:t>
      </w:r>
      <w:r w:rsidRPr="007A4D6D">
        <w:rPr>
          <w:bCs/>
          <w:color w:val="2A2A2A"/>
          <w:kern w:val="36"/>
          <w:sz w:val="28"/>
          <w:szCs w:val="28"/>
        </w:rPr>
        <w:t xml:space="preserve">Постановление </w:t>
      </w:r>
      <w:r>
        <w:rPr>
          <w:bCs/>
          <w:color w:val="2A2A2A"/>
          <w:kern w:val="36"/>
          <w:sz w:val="28"/>
          <w:szCs w:val="28"/>
        </w:rPr>
        <w:t xml:space="preserve">администрации городского поселения «Забайкальское» муниципального района «Забайкальский район» </w:t>
      </w:r>
      <w:r w:rsidRPr="007A4D6D">
        <w:rPr>
          <w:bCs/>
          <w:color w:val="2A2A2A"/>
          <w:kern w:val="36"/>
          <w:sz w:val="28"/>
          <w:szCs w:val="28"/>
        </w:rPr>
        <w:t xml:space="preserve">от 13.12.2017 г. № 289 «Об утверждении порядка содержания и </w:t>
      </w:r>
      <w:proofErr w:type="gramStart"/>
      <w:r w:rsidRPr="007A4D6D">
        <w:rPr>
          <w:bCs/>
          <w:color w:val="2A2A2A"/>
          <w:kern w:val="36"/>
          <w:sz w:val="28"/>
          <w:szCs w:val="28"/>
        </w:rPr>
        <w:t>ремонта</w:t>
      </w:r>
      <w:proofErr w:type="gramEnd"/>
      <w:r w:rsidRPr="007A4D6D">
        <w:rPr>
          <w:bCs/>
          <w:color w:val="2A2A2A"/>
          <w:kern w:val="36"/>
          <w:sz w:val="28"/>
          <w:szCs w:val="28"/>
        </w:rPr>
        <w:t xml:space="preserve"> автомобильных дорог общего пользования местного значения городского поселения «Забайкальское»</w:t>
      </w:r>
      <w:r>
        <w:rPr>
          <w:bCs/>
          <w:color w:val="2A2A2A"/>
          <w:kern w:val="36"/>
          <w:sz w:val="28"/>
          <w:szCs w:val="28"/>
        </w:rPr>
        <w:t>:</w:t>
      </w:r>
    </w:p>
    <w:p w:rsidR="00884086" w:rsidRDefault="00884086" w:rsidP="00884086">
      <w:pPr>
        <w:pStyle w:val="a4"/>
        <w:shd w:val="clear" w:color="auto" w:fill="FFFFFF"/>
        <w:spacing w:before="0" w:beforeAutospacing="0" w:after="0" w:afterAutospacing="0"/>
        <w:ind w:left="825"/>
        <w:jc w:val="both"/>
        <w:rPr>
          <w:bCs/>
          <w:color w:val="2A2A2A"/>
          <w:kern w:val="36"/>
          <w:sz w:val="28"/>
          <w:szCs w:val="28"/>
        </w:rPr>
      </w:pPr>
      <w:r w:rsidRPr="00F67241">
        <w:rPr>
          <w:b/>
          <w:bCs/>
          <w:color w:val="2A2A2A"/>
          <w:kern w:val="36"/>
          <w:sz w:val="28"/>
          <w:szCs w:val="28"/>
        </w:rPr>
        <w:t>1.1</w:t>
      </w:r>
      <w:r>
        <w:rPr>
          <w:bCs/>
          <w:color w:val="2A2A2A"/>
          <w:kern w:val="36"/>
          <w:sz w:val="28"/>
          <w:szCs w:val="28"/>
        </w:rPr>
        <w:t xml:space="preserve">.   Пункт 1.4. главы </w:t>
      </w:r>
      <w:r>
        <w:rPr>
          <w:bCs/>
          <w:color w:val="2A2A2A"/>
          <w:kern w:val="36"/>
          <w:sz w:val="28"/>
          <w:szCs w:val="28"/>
          <w:lang w:val="en-US"/>
        </w:rPr>
        <w:t>I</w:t>
      </w:r>
      <w:r w:rsidRPr="00426994">
        <w:rPr>
          <w:bCs/>
          <w:color w:val="2A2A2A"/>
          <w:kern w:val="36"/>
          <w:sz w:val="28"/>
          <w:szCs w:val="28"/>
        </w:rPr>
        <w:t xml:space="preserve"> </w:t>
      </w:r>
      <w:r>
        <w:rPr>
          <w:bCs/>
          <w:color w:val="2A2A2A"/>
          <w:kern w:val="36"/>
          <w:sz w:val="28"/>
          <w:szCs w:val="28"/>
        </w:rPr>
        <w:t xml:space="preserve"> Приложения к Постановлению от 13.12.2017 г. № 289  изложить в новой редакции:</w:t>
      </w:r>
    </w:p>
    <w:p w:rsidR="00884086" w:rsidRDefault="00884086" w:rsidP="00884086">
      <w:pPr>
        <w:pStyle w:val="a4"/>
        <w:shd w:val="clear" w:color="auto" w:fill="FFFFFF"/>
        <w:spacing w:before="0" w:beforeAutospacing="0" w:after="0" w:afterAutospacing="0"/>
        <w:ind w:left="825"/>
        <w:jc w:val="both"/>
        <w:rPr>
          <w:bCs/>
          <w:color w:val="2A2A2A"/>
          <w:kern w:val="36"/>
          <w:sz w:val="28"/>
          <w:szCs w:val="28"/>
        </w:rPr>
      </w:pPr>
      <w:r>
        <w:rPr>
          <w:bCs/>
          <w:color w:val="2A2A2A"/>
          <w:kern w:val="36"/>
          <w:sz w:val="28"/>
          <w:szCs w:val="28"/>
        </w:rPr>
        <w:t xml:space="preserve">     «1.4. </w:t>
      </w:r>
      <w:proofErr w:type="gramStart"/>
      <w:r>
        <w:rPr>
          <w:bCs/>
          <w:color w:val="2A2A2A"/>
          <w:kern w:val="36"/>
          <w:sz w:val="28"/>
          <w:szCs w:val="28"/>
        </w:rPr>
        <w:t>Определение вида и состава работ по обеспечению необходимого транспортно-эксплуатационного состояния местных автомобильных дорог и искусственных сооружений на них осуществляется в соответствии с классификацией работ по капитальному ремонту, ремонту и содержанию автомобильных дорого,  утвержденной Приказом Минтранса России от 16.11.2012 г. № 402»;</w:t>
      </w:r>
      <w:proofErr w:type="gramEnd"/>
    </w:p>
    <w:p w:rsidR="00884086" w:rsidRDefault="00884086" w:rsidP="00884086">
      <w:pPr>
        <w:pStyle w:val="a4"/>
        <w:shd w:val="clear" w:color="auto" w:fill="FFFFFF"/>
        <w:spacing w:before="0" w:beforeAutospacing="0" w:after="0" w:afterAutospacing="0"/>
        <w:ind w:left="825"/>
        <w:jc w:val="both"/>
        <w:rPr>
          <w:bCs/>
          <w:color w:val="2A2A2A"/>
          <w:kern w:val="36"/>
          <w:sz w:val="28"/>
          <w:szCs w:val="28"/>
        </w:rPr>
      </w:pPr>
      <w:r w:rsidRPr="00F67241">
        <w:rPr>
          <w:b/>
          <w:bCs/>
          <w:color w:val="2A2A2A"/>
          <w:kern w:val="36"/>
          <w:sz w:val="28"/>
          <w:szCs w:val="28"/>
        </w:rPr>
        <w:t>1.2</w:t>
      </w:r>
      <w:r>
        <w:rPr>
          <w:bCs/>
          <w:color w:val="2A2A2A"/>
          <w:kern w:val="36"/>
          <w:sz w:val="28"/>
          <w:szCs w:val="28"/>
        </w:rPr>
        <w:t xml:space="preserve">   Пункт 2.5. главы </w:t>
      </w:r>
      <w:r>
        <w:rPr>
          <w:bCs/>
          <w:color w:val="2A2A2A"/>
          <w:kern w:val="36"/>
          <w:sz w:val="28"/>
          <w:szCs w:val="28"/>
          <w:lang w:val="en-US"/>
        </w:rPr>
        <w:t>II</w:t>
      </w:r>
      <w:r>
        <w:rPr>
          <w:bCs/>
          <w:color w:val="2A2A2A"/>
          <w:kern w:val="36"/>
          <w:sz w:val="28"/>
          <w:szCs w:val="28"/>
        </w:rPr>
        <w:t xml:space="preserve"> Приложения к Постановлению от 13.12.2017 г. № 289 изложить в новой редакции:</w:t>
      </w:r>
    </w:p>
    <w:p w:rsidR="00884086" w:rsidRDefault="00884086" w:rsidP="00884086">
      <w:pPr>
        <w:pStyle w:val="a4"/>
        <w:shd w:val="clear" w:color="auto" w:fill="FFFFFF"/>
        <w:spacing w:before="0" w:beforeAutospacing="0" w:after="0" w:afterAutospacing="0"/>
        <w:ind w:left="825"/>
        <w:jc w:val="both"/>
        <w:rPr>
          <w:bCs/>
          <w:color w:val="2A2A2A"/>
          <w:kern w:val="36"/>
          <w:sz w:val="28"/>
          <w:szCs w:val="28"/>
        </w:rPr>
      </w:pPr>
      <w:r>
        <w:rPr>
          <w:bCs/>
          <w:color w:val="2A2A2A"/>
          <w:kern w:val="36"/>
          <w:sz w:val="28"/>
          <w:szCs w:val="28"/>
        </w:rPr>
        <w:t xml:space="preserve">      «2.5. Проекты или сметные расчеты разрабатываются с учетом классификации работ по капитальному ремонту, ремонту и содержанию автомобильных дорого,  утвержденной Приказом Минтранса России от 16.11.2012 г. № 402»</w:t>
      </w:r>
    </w:p>
    <w:p w:rsidR="00884086" w:rsidRDefault="00884086" w:rsidP="00884086">
      <w:pPr>
        <w:pStyle w:val="a4"/>
        <w:shd w:val="clear" w:color="auto" w:fill="FFFFFF"/>
        <w:spacing w:before="0" w:beforeAutospacing="0" w:after="0" w:afterAutospacing="0"/>
        <w:ind w:left="825"/>
        <w:jc w:val="both"/>
        <w:rPr>
          <w:bCs/>
          <w:color w:val="2A2A2A"/>
          <w:kern w:val="36"/>
          <w:sz w:val="28"/>
          <w:szCs w:val="28"/>
        </w:rPr>
      </w:pPr>
    </w:p>
    <w:p w:rsidR="00884086" w:rsidRDefault="00884086" w:rsidP="0088408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color w:val="2A2A2A"/>
          <w:kern w:val="36"/>
          <w:sz w:val="28"/>
          <w:szCs w:val="28"/>
        </w:rPr>
      </w:pPr>
      <w:r>
        <w:rPr>
          <w:bCs/>
          <w:color w:val="2A2A2A"/>
          <w:kern w:val="36"/>
          <w:sz w:val="28"/>
          <w:szCs w:val="28"/>
        </w:rPr>
        <w:lastRenderedPageBreak/>
        <w:t>Опубликовать настоящее Постановление в информационном вестнике «Вести Забайкальска» и на официальном сайте администрации городского поселения «Забайкальское».</w:t>
      </w:r>
    </w:p>
    <w:p w:rsidR="00884086" w:rsidRDefault="00884086" w:rsidP="0088408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color w:val="2A2A2A"/>
          <w:kern w:val="36"/>
          <w:sz w:val="28"/>
          <w:szCs w:val="28"/>
        </w:rPr>
      </w:pPr>
      <w:r>
        <w:rPr>
          <w:bCs/>
          <w:color w:val="2A2A2A"/>
          <w:kern w:val="36"/>
          <w:sz w:val="28"/>
          <w:szCs w:val="28"/>
        </w:rPr>
        <w:t>Постановление вступает в силу с момента его официального опубликования.</w:t>
      </w:r>
    </w:p>
    <w:p w:rsidR="00884086" w:rsidRDefault="00884086" w:rsidP="0088408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2A2A2A"/>
          <w:kern w:val="36"/>
          <w:sz w:val="28"/>
          <w:szCs w:val="28"/>
        </w:rPr>
      </w:pPr>
    </w:p>
    <w:p w:rsidR="00884086" w:rsidRDefault="00884086" w:rsidP="0088408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2A2A2A"/>
          <w:kern w:val="36"/>
          <w:sz w:val="28"/>
          <w:szCs w:val="28"/>
        </w:rPr>
      </w:pPr>
    </w:p>
    <w:p w:rsidR="00884086" w:rsidRDefault="00884086" w:rsidP="0088408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2A2A2A"/>
          <w:kern w:val="36"/>
          <w:sz w:val="28"/>
          <w:szCs w:val="28"/>
        </w:rPr>
      </w:pPr>
    </w:p>
    <w:p w:rsidR="00884086" w:rsidRDefault="00884086" w:rsidP="0088408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2A2A2A"/>
          <w:kern w:val="36"/>
          <w:sz w:val="28"/>
          <w:szCs w:val="28"/>
        </w:rPr>
      </w:pPr>
    </w:p>
    <w:p w:rsidR="00884086" w:rsidRDefault="00884086" w:rsidP="0088408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2A2A2A"/>
          <w:kern w:val="36"/>
          <w:sz w:val="28"/>
          <w:szCs w:val="28"/>
        </w:rPr>
      </w:pPr>
    </w:p>
    <w:p w:rsidR="00884086" w:rsidRDefault="00884086" w:rsidP="0088408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2A2A2A"/>
          <w:kern w:val="36"/>
          <w:sz w:val="28"/>
          <w:szCs w:val="28"/>
        </w:rPr>
      </w:pPr>
    </w:p>
    <w:p w:rsidR="00884086" w:rsidRDefault="00884086" w:rsidP="0088408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2A2A2A"/>
          <w:kern w:val="36"/>
          <w:sz w:val="28"/>
          <w:szCs w:val="28"/>
        </w:rPr>
      </w:pPr>
    </w:p>
    <w:p w:rsidR="00884086" w:rsidRDefault="00884086" w:rsidP="0088408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2A2A2A"/>
          <w:kern w:val="36"/>
          <w:sz w:val="28"/>
          <w:szCs w:val="28"/>
        </w:rPr>
      </w:pPr>
    </w:p>
    <w:p w:rsidR="00884086" w:rsidRDefault="00884086" w:rsidP="0088408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2A2A2A"/>
          <w:kern w:val="36"/>
          <w:sz w:val="28"/>
          <w:szCs w:val="28"/>
        </w:rPr>
      </w:pPr>
    </w:p>
    <w:p w:rsidR="00884086" w:rsidRDefault="00884086" w:rsidP="0088408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2A2A2A"/>
          <w:kern w:val="36"/>
          <w:sz w:val="28"/>
          <w:szCs w:val="28"/>
        </w:rPr>
      </w:pPr>
    </w:p>
    <w:p w:rsidR="00884086" w:rsidRDefault="00884086" w:rsidP="0088408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2A2A2A"/>
          <w:kern w:val="36"/>
          <w:sz w:val="28"/>
          <w:szCs w:val="28"/>
        </w:rPr>
      </w:pPr>
    </w:p>
    <w:p w:rsidR="00884086" w:rsidRPr="0049730A" w:rsidRDefault="00884086" w:rsidP="00884086">
      <w:pPr>
        <w:pStyle w:val="a4"/>
        <w:shd w:val="clear" w:color="auto" w:fill="FFFFFF"/>
        <w:spacing w:before="0" w:beforeAutospacing="0" w:after="0" w:afterAutospacing="0"/>
        <w:ind w:left="1185"/>
        <w:jc w:val="both"/>
        <w:rPr>
          <w:bCs/>
          <w:color w:val="2A2A2A"/>
          <w:kern w:val="36"/>
          <w:sz w:val="28"/>
          <w:szCs w:val="28"/>
        </w:rPr>
      </w:pPr>
    </w:p>
    <w:p w:rsidR="00884086" w:rsidRDefault="00884086" w:rsidP="00884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городского поселения</w:t>
      </w:r>
    </w:p>
    <w:p w:rsidR="00884086" w:rsidRDefault="00884086" w:rsidP="00884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О.В. Писарева</w:t>
      </w:r>
    </w:p>
    <w:p w:rsidR="00884086" w:rsidRDefault="00884086" w:rsidP="00884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086" w:rsidRDefault="00884086" w:rsidP="00884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992" w:rsidRDefault="00265992"/>
    <w:sectPr w:rsidR="00265992" w:rsidSect="0088408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6BA8"/>
    <w:multiLevelType w:val="hybridMultilevel"/>
    <w:tmpl w:val="554EF460"/>
    <w:lvl w:ilvl="0" w:tplc="C5A6FD2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24"/>
    <w:rsid w:val="000D41A9"/>
    <w:rsid w:val="00265992"/>
    <w:rsid w:val="007E4224"/>
    <w:rsid w:val="0088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kab1</cp:lastModifiedBy>
  <cp:revision>2</cp:revision>
  <dcterms:created xsi:type="dcterms:W3CDTF">2018-06-09T04:30:00Z</dcterms:created>
  <dcterms:modified xsi:type="dcterms:W3CDTF">2018-06-09T04:33:00Z</dcterms:modified>
</cp:coreProperties>
</file>